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West Didsbury Estate Community Group Residents Meeting: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11.09.17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Present: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Holly Jones, Co-Chair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 Brodie, Co-Chair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Felda Savage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Mikaela McKie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Mario Semplis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Jude Grundy, Treasurer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Leane Jones, Secretary</w:t>
        <w:tab/>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Apologies: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Maureen Ward, Southway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agenda set at present.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General Discussion: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Constitution for Tenants and Residents Groups from Southway Housing Trust has been read by all present, and 2 copies signed. 2 public meetings will be held annually, and it was suggested that these could be made into a social event. Other groups open to the community, as advertised on the Southway website, do not necessarily represent our side of the estate. E.g., the Den is not widely known as a community facility where groups can be held, as well as a café.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Richard from Southway agreed at the last meeting to allow the group a map of the Southway boundaries, which outlines where the Southway and Manchester City Council’s responsibilities lie. Yasmin will follow this up via Maureen or Richard at Southway.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 has been looking into Homewatch via the Police regarding levels of crime on the estate, and agreed to follow this up. Mikaela agreed to speak to a PSCO also.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last meeting, complaints were made about the disposal of needles and lighters down the drains. To discuss with Maureen at the next meeting regarding the responsibility of United Utilities. There has also been an increase in discarded Methodone containers.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possibility of a Newsletter was discussed. It was acknowledged that this might not be widely read, and not everybody has access to computers. Holly agreed to look at other community group Newsletters, and also Felda (in W.I.) . West Didsbury Residents Association has a useful website. It was suggested that the Newsletter could be used to appeal for input from residents who do not necessarily wish to attend meetings.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 has approached MacDonalds and the Co-Op for involvement and/or sponsorship. Jude agreed to speak to Fletcher Moss FC, and Holly will speak to Snow &amp; Rock.</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Leane and Yasmin will compile a mailing list.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Jude will speak directly to Ann Pilkington at Christchurch, who has a lot of useful contacts.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Felda will look into funding opportunities for community groups/events, and Jude will pursue opening a bank account for the group.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Proposed Agenda for future meetings: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Present/Apologies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Minutes of last meeting</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Southway</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Significant Events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Crime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Environmental issues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Guest Contribution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Funding issues and Planning</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other Business.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