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Calibri" w:cs="Calibri" w:eastAsia="Calibri" w:hAnsi="Calibri"/>
          <w:b w:val="0"/>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West Didsbury Estate Community Group Residents Meeting:</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Calibri" w:cs="Calibri" w:eastAsia="Calibri" w:hAnsi="Calibri"/>
          <w:b w:val="0"/>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1"/>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11.09.17</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1"/>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Present:</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Holly Jones, Co-Chair</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Yasmin Brodie, Co-Chair</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Felda Savage</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bookmarkStart w:colFirst="0" w:colLast="0" w:name="_gjdgxs" w:id="0"/>
      <w:bookmarkEnd w:id="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Mikaela McKie</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Mario Semplis</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Jude Grundy, Treasurer</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Leane Jones, Secretary</w:t>
        <w:tab/>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Apologies:</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Maureen Ward, Southway</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 agenda set at present.</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1"/>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General Discussion:</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1"/>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Constitution for Tenants and Residents Groups from Southway Housing Trust has been read by all present, and 2 copies signed. 2 public meetings will be held annually, and it was suggested that these could be made into a social event. Other groups open to the community, as advertised on the Southway website, do not necessarily represent our side of the estate. E.g., the Den is not widely known as a community facility where groups can be held, as well as a café.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Richard from Southway agreed at the last meeting to allow the group a map of the Southway boundaries, which outlines where the Southway and Manchester City Council’s responsibilities lie. Yasmin will follow this up via Maureen or Richard at Southway.</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Yasmin has been looking into Homewatch via the Police regarding levels of crime on the estate, and agreed to follow this up. Mikaela agreed to speak to a PSCO also.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 the last meeting, complaints were made about the disposal of needles and lighters down the drains. To discuss with Maureen at the next meeting regarding the responsibility of United Utilities. There has also been an increase in discarded Methodone containers.</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possibility of a Newsletter was discussed. It was acknowledged that this might not be widely read, and not everybody has access to computers. Holly agreed to look at other community group Newsletters, and also Felda (in W.I.) . West Didsbury Residents Association has a useful website. It was suggested that the Newsletter could be used to appeal for input from residents who do not necessarily wish to attend meetings.</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Yasmin has approached MacDonalds and the Co-Op for involvement and/or sponsorship. Jude agreed to speak to Fletcher Moss FC, and Holly will speak to Snow &amp; Rock.</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Leane and Yasmin will compile a mailing list.</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Jude will speak directly to Ann Pilkington at Christchurch, who has a lot of useful contacts.</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Felda will look into funding opportunities for community groups/events, and Jude will pursue opening a bank account for the group.</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1"/>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Proposed Agenda for future meetings:</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1"/>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Present/Apologies</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Minutes of last meeting</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Southway</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Significant Events</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Crime</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Environmental issues</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Guest Contribution</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Funding issues and Planning</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Any other Business.</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szCs w:val="22"/>
        <w:u w:val="none"/>
        <w:shd w:fill="auto" w:val="clear"/>
        <w:vertAlign w:val="baseline"/>
        <w:lang w:val="en-US"/>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